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81EC" w14:textId="40C0446A" w:rsidR="002E0C1E" w:rsidRDefault="005C4289" w:rsidP="005C4289">
      <w:pPr>
        <w:jc w:val="center"/>
        <w:rPr>
          <w:b/>
          <w:bCs/>
        </w:rPr>
      </w:pPr>
      <w:r w:rsidRPr="005C4289">
        <w:rPr>
          <w:b/>
          <w:bCs/>
        </w:rPr>
        <w:t>Πράξη 10</w:t>
      </w:r>
      <w:r w:rsidRPr="005C4289">
        <w:rPr>
          <w:b/>
          <w:bCs/>
          <w:vertAlign w:val="superscript"/>
        </w:rPr>
        <w:t>η</w:t>
      </w:r>
      <w:r w:rsidRPr="005C4289">
        <w:rPr>
          <w:b/>
          <w:bCs/>
        </w:rPr>
        <w:t xml:space="preserve"> /07-11-2022</w:t>
      </w:r>
    </w:p>
    <w:p w14:paraId="2E424E3D" w14:textId="51DA9C97" w:rsidR="005C4289" w:rsidRDefault="005C4289">
      <w:r>
        <w:t xml:space="preserve">Στην </w:t>
      </w:r>
      <w:r w:rsidR="007A0F67">
        <w:t>Κομοτηνή, σήμερα ημέρα Δευτέρα07 Νοεμβρίου</w:t>
      </w:r>
      <w:r w:rsidR="007A0F67">
        <w:t xml:space="preserve"> 2022  </w:t>
      </w:r>
      <w:r w:rsidR="007A0F67">
        <w:t>, ώρα 11.15 π.μ. στο γραφείο του διευθυντή του 2</w:t>
      </w:r>
      <w:r w:rsidR="007A0F67" w:rsidRPr="007A0F67">
        <w:rPr>
          <w:vertAlign w:val="superscript"/>
        </w:rPr>
        <w:t>ου</w:t>
      </w:r>
      <w:r w:rsidR="007A0F67">
        <w:t xml:space="preserve"> ΕΠΑΛ Κομοτηνής </w:t>
      </w:r>
      <w:proofErr w:type="spellStart"/>
      <w:r w:rsidR="007A0F67">
        <w:t>Κου</w:t>
      </w:r>
      <w:proofErr w:type="spellEnd"/>
      <w:r w:rsidR="007A0F67">
        <w:t xml:space="preserve"> </w:t>
      </w:r>
      <w:proofErr w:type="spellStart"/>
      <w:r w:rsidR="007A0F67">
        <w:t>Κοιουτσούκη</w:t>
      </w:r>
      <w:proofErr w:type="spellEnd"/>
      <w:r w:rsidR="007A0F67">
        <w:t xml:space="preserve"> Σταματίου, παραβρέθηκε η επιτροπή ανοίγματος των κλειστών προσφορών των τουριστικών γραφείων για την εκπαιδευτική εκδρομή στη Βουλή των Ελλήνων στην Αθήνα που θα </w:t>
      </w:r>
      <w:proofErr w:type="spellStart"/>
      <w:r w:rsidR="007A0F67">
        <w:t>πραγματοπιηθεί</w:t>
      </w:r>
      <w:proofErr w:type="spellEnd"/>
      <w:r w:rsidR="007A0F67">
        <w:t xml:space="preserve"> από τις 08-12 μέχρι τις 11-12-2022. </w:t>
      </w:r>
    </w:p>
    <w:p w14:paraId="4AB631A2" w14:textId="05A824D8" w:rsidR="007A0F67" w:rsidRDefault="007A0F67">
      <w:r>
        <w:t xml:space="preserve">Η επιτροπή ανοίγματος προσφορών αποτελείται από τους παρακάτω : </w:t>
      </w:r>
    </w:p>
    <w:p w14:paraId="1E9A1C48" w14:textId="69DF7184" w:rsidR="007A0F67" w:rsidRDefault="007A0F67" w:rsidP="007A0F67">
      <w:pPr>
        <w:pStyle w:val="a3"/>
        <w:numPr>
          <w:ilvl w:val="0"/>
          <w:numId w:val="1"/>
        </w:numPr>
      </w:pPr>
      <w:r>
        <w:t>Κιουτσούκης Σταμάτιο , Πρόεδρο της επιτροπής</w:t>
      </w:r>
    </w:p>
    <w:p w14:paraId="65B7DBF9" w14:textId="2D5DCC99" w:rsidR="007A0F67" w:rsidRDefault="007A0F67" w:rsidP="007A0F67">
      <w:pPr>
        <w:pStyle w:val="a3"/>
        <w:numPr>
          <w:ilvl w:val="0"/>
          <w:numId w:val="1"/>
        </w:numPr>
      </w:pPr>
      <w:proofErr w:type="spellStart"/>
      <w:r>
        <w:t>Κατσιπτσάκη</w:t>
      </w:r>
      <w:proofErr w:type="spellEnd"/>
      <w:r>
        <w:t xml:space="preserve"> Σταυρούλα, Συνοδός </w:t>
      </w:r>
    </w:p>
    <w:p w14:paraId="3C12C6EB" w14:textId="027EE66C" w:rsidR="007A0F67" w:rsidRDefault="007A0F67" w:rsidP="007A0F67">
      <w:pPr>
        <w:pStyle w:val="a3"/>
        <w:numPr>
          <w:ilvl w:val="0"/>
          <w:numId w:val="1"/>
        </w:numPr>
      </w:pPr>
      <w:proofErr w:type="spellStart"/>
      <w:r>
        <w:t>Τριανταφύλου</w:t>
      </w:r>
      <w:proofErr w:type="spellEnd"/>
      <w:r>
        <w:t xml:space="preserve"> Βασιλική, Συνοδός  </w:t>
      </w:r>
    </w:p>
    <w:p w14:paraId="595A72BB" w14:textId="5B74D69B" w:rsidR="007A0F67" w:rsidRDefault="007A0F67" w:rsidP="007A0F67">
      <w:pPr>
        <w:pStyle w:val="a3"/>
        <w:numPr>
          <w:ilvl w:val="0"/>
          <w:numId w:val="1"/>
        </w:numPr>
      </w:pPr>
      <w:r>
        <w:t xml:space="preserve">Ελευθεριάδη Ιωάννη, μαθητής πρόεδρος του 15μελούς μαθητικού συμβουλίου. </w:t>
      </w:r>
    </w:p>
    <w:p w14:paraId="2C59E614" w14:textId="37622908" w:rsidR="007A0F67" w:rsidRDefault="007A0F67" w:rsidP="007A0F67">
      <w:r>
        <w:t xml:space="preserve">Οι παραπάνω συναντήθηκαν με σκοπό το άνοιγμα των κλειστών προσφορών των τουριστικών γραφείων και την επιλογή της πλέον συμφέρουσας προσφοράς για τη μετακίνηση των μαθητών στην Αθήνα. </w:t>
      </w:r>
    </w:p>
    <w:p w14:paraId="4BCCF185" w14:textId="43EDA1E3" w:rsidR="007A0F67" w:rsidRDefault="007A0F67" w:rsidP="007A0F67">
      <w:r>
        <w:t xml:space="preserve">Στο σχολείο κατατέθηκαν πέντε (5) προσφορές από τουριστικά γραφεία της Κομοτηνής και της Θεσσαλονίκης ως εξής: </w:t>
      </w:r>
    </w:p>
    <w:p w14:paraId="0E686546" w14:textId="15AE1DBF" w:rsidR="007A0F67" w:rsidRDefault="007A0F67" w:rsidP="007A0F67">
      <w:pPr>
        <w:pStyle w:val="a3"/>
        <w:numPr>
          <w:ilvl w:val="0"/>
          <w:numId w:val="3"/>
        </w:numPr>
      </w:pPr>
      <w:r>
        <w:t xml:space="preserve">Τρεις προσφορές από τουριστικά γραφεία της Θεσσαλονίκης </w:t>
      </w:r>
    </w:p>
    <w:p w14:paraId="53B7E587" w14:textId="358EB7F5" w:rsidR="005E57F8" w:rsidRDefault="005E57F8" w:rsidP="007A0F67">
      <w:pPr>
        <w:pStyle w:val="a3"/>
        <w:numPr>
          <w:ilvl w:val="0"/>
          <w:numId w:val="3"/>
        </w:numPr>
      </w:pPr>
      <w:r>
        <w:t xml:space="preserve">Δύο προσφορές από γραφεία της Κομοτηνής </w:t>
      </w:r>
    </w:p>
    <w:p w14:paraId="0857361C" w14:textId="77777777" w:rsidR="000420F9" w:rsidRDefault="005E57F8" w:rsidP="005E57F8">
      <w:r>
        <w:t xml:space="preserve">Τα γραφεία της Θεσσαλονίκης έστειλαν την προσφορά του με ηλεκτρονική αλληλογραφία που απαιτεί κωδικό για το άνοιγμά της. Λαμβάνεται υπόψιν μόνο η προσφορά του τουριστικού γραφείου </w:t>
      </w:r>
      <w:r>
        <w:rPr>
          <w:lang w:val="en-US"/>
        </w:rPr>
        <w:t>Connection</w:t>
      </w:r>
      <w:r w:rsidRPr="005E57F8">
        <w:t xml:space="preserve"> </w:t>
      </w:r>
      <w:r>
        <w:rPr>
          <w:lang w:val="en-US"/>
        </w:rPr>
        <w:t>Travel</w:t>
      </w:r>
      <w:r w:rsidRPr="005E57F8">
        <w:t xml:space="preserve"> </w:t>
      </w:r>
      <w:r>
        <w:t>που εγκαίρως επικοινώνησε με το σχολείο και ενημέρωσε για τον κωδικό ανοίγματος της προσφοράς που έστειλε.</w:t>
      </w:r>
      <w:r w:rsidR="000420F9">
        <w:t xml:space="preserve"> Τα δύο άλλα γραφεία (</w:t>
      </w:r>
      <w:proofErr w:type="spellStart"/>
      <w:r w:rsidR="000420F9">
        <w:t>Κακαλιάνης</w:t>
      </w:r>
      <w:proofErr w:type="spellEnd"/>
      <w:r w:rsidR="000420F9">
        <w:t xml:space="preserve"> Αστέριος</w:t>
      </w:r>
      <w:r w:rsidR="000420F9" w:rsidRPr="000420F9">
        <w:t xml:space="preserve"> </w:t>
      </w:r>
      <w:r w:rsidR="000420F9">
        <w:t xml:space="preserve">και  </w:t>
      </w:r>
      <w:r w:rsidR="000420F9">
        <w:rPr>
          <w:lang w:val="en-US"/>
        </w:rPr>
        <w:t>Focus</w:t>
      </w:r>
      <w:r w:rsidR="000420F9" w:rsidRPr="000420F9">
        <w:t xml:space="preserve"> </w:t>
      </w:r>
      <w:r w:rsidR="000420F9">
        <w:rPr>
          <w:lang w:val="en-US"/>
        </w:rPr>
        <w:t>Travel</w:t>
      </w:r>
      <w:r w:rsidR="000420F9">
        <w:t xml:space="preserve">) δεν απέστειλαν κωδικό ανοίγματος προσφοράς οπότε και εξαιρέθηκαν από τη διαδικασία. </w:t>
      </w:r>
    </w:p>
    <w:p w14:paraId="4D5FBDE4" w14:textId="77777777" w:rsidR="000420F9" w:rsidRDefault="000420F9" w:rsidP="005E57F8">
      <w:r>
        <w:t>Τα γραφεία της Κομοτηνής</w:t>
      </w:r>
      <w:r w:rsidRPr="000420F9">
        <w:t xml:space="preserve"> </w:t>
      </w:r>
      <w:r>
        <w:t xml:space="preserve">που συμμετείχαν στην προκήρυξη είναι το </w:t>
      </w:r>
      <w:proofErr w:type="spellStart"/>
      <w:r>
        <w:rPr>
          <w:lang w:val="en-US"/>
        </w:rPr>
        <w:t>Platon</w:t>
      </w:r>
      <w:proofErr w:type="spellEnd"/>
      <w:r w:rsidRPr="000420F9">
        <w:t xml:space="preserve"> </w:t>
      </w:r>
      <w:r>
        <w:rPr>
          <w:lang w:val="en-US"/>
        </w:rPr>
        <w:t>Tours</w:t>
      </w:r>
      <w:r w:rsidRPr="000420F9">
        <w:t xml:space="preserve"> </w:t>
      </w:r>
      <w:r>
        <w:t xml:space="preserve">και το </w:t>
      </w:r>
      <w:proofErr w:type="spellStart"/>
      <w:r>
        <w:rPr>
          <w:lang w:val="en-US"/>
        </w:rPr>
        <w:t>Vergidis</w:t>
      </w:r>
      <w:proofErr w:type="spellEnd"/>
      <w:r w:rsidRPr="000420F9">
        <w:t xml:space="preserve"> </w:t>
      </w:r>
      <w:r>
        <w:rPr>
          <w:lang w:val="en-US"/>
        </w:rPr>
        <w:t>Tours</w:t>
      </w:r>
      <w:r>
        <w:t xml:space="preserve"> </w:t>
      </w:r>
      <w:r>
        <w:t xml:space="preserve">και έφεραν την προσφορά τους σε έντυπη μορφή. </w:t>
      </w:r>
    </w:p>
    <w:p w14:paraId="3F3403D3" w14:textId="1A7C0C38" w:rsidR="005E57F8" w:rsidRDefault="000420F9" w:rsidP="005E57F8">
      <w:r>
        <w:t>Στη συνέχεια ανοίχτηκαν</w:t>
      </w:r>
      <w:r w:rsidRPr="000420F9">
        <w:t xml:space="preserve"> </w:t>
      </w:r>
      <w:r>
        <w:t xml:space="preserve">και αναγνώσθηκαν οι τρεις προσφορές ( 1) </w:t>
      </w:r>
      <w:r>
        <w:rPr>
          <w:lang w:val="en-US"/>
        </w:rPr>
        <w:t>Connection</w:t>
      </w:r>
      <w:r w:rsidRPr="000420F9">
        <w:t xml:space="preserve"> </w:t>
      </w:r>
      <w:r>
        <w:rPr>
          <w:lang w:val="en-US"/>
        </w:rPr>
        <w:t>Travel</w:t>
      </w:r>
      <w:r w:rsidRPr="000420F9">
        <w:t xml:space="preserve"> , </w:t>
      </w:r>
      <w:r w:rsidR="000E7E32">
        <w:t xml:space="preserve">2) </w:t>
      </w:r>
      <w:proofErr w:type="spellStart"/>
      <w:r>
        <w:rPr>
          <w:lang w:val="en-US"/>
        </w:rPr>
        <w:t>Platon</w:t>
      </w:r>
      <w:proofErr w:type="spellEnd"/>
      <w:r w:rsidRPr="000420F9">
        <w:t xml:space="preserve"> </w:t>
      </w:r>
      <w:r>
        <w:rPr>
          <w:lang w:val="en-US"/>
        </w:rPr>
        <w:t>Tours</w:t>
      </w:r>
      <w:r w:rsidRPr="000420F9">
        <w:t xml:space="preserve"> , </w:t>
      </w:r>
      <w:r w:rsidR="000E7E32">
        <w:t xml:space="preserve">3) </w:t>
      </w:r>
      <w:proofErr w:type="spellStart"/>
      <w:r>
        <w:rPr>
          <w:lang w:val="en-US"/>
        </w:rPr>
        <w:t>Vergidis</w:t>
      </w:r>
      <w:proofErr w:type="spellEnd"/>
      <w:r w:rsidRPr="000420F9">
        <w:t xml:space="preserve"> </w:t>
      </w:r>
      <w:r>
        <w:rPr>
          <w:lang w:val="en-US"/>
        </w:rPr>
        <w:t>Tours</w:t>
      </w:r>
      <w:r w:rsidRPr="000420F9">
        <w:t xml:space="preserve"> ) </w:t>
      </w:r>
      <w:r>
        <w:t>από την επιτροπή στις 11.15 π.μ.</w:t>
      </w:r>
      <w:r w:rsidR="000E7E32">
        <w:t xml:space="preserve"> και επιλέχθηκε η καλύτερη και συμφερότερη προσφορά για τις παροχές που ζητήθηκαν στην προκήρυξη</w:t>
      </w:r>
      <w:r w:rsidR="000E7E32" w:rsidRPr="000E7E32">
        <w:t xml:space="preserve">. </w:t>
      </w:r>
      <w:r w:rsidR="000E7E32">
        <w:t xml:space="preserve"> </w:t>
      </w:r>
      <w:r w:rsidR="000E7E32">
        <w:rPr>
          <w:lang w:val="en-US"/>
        </w:rPr>
        <w:t>E</w:t>
      </w:r>
      <w:proofErr w:type="spellStart"/>
      <w:r w:rsidR="000E7E32">
        <w:t>πιλέχθηκε</w:t>
      </w:r>
      <w:proofErr w:type="spellEnd"/>
      <w:r w:rsidR="000E7E32">
        <w:t xml:space="preserve"> το γραφείο </w:t>
      </w:r>
      <w:proofErr w:type="spellStart"/>
      <w:r w:rsidR="000E7E32">
        <w:rPr>
          <w:lang w:val="en-US"/>
        </w:rPr>
        <w:t>Platon</w:t>
      </w:r>
      <w:proofErr w:type="spellEnd"/>
      <w:r w:rsidR="000E7E32">
        <w:rPr>
          <w:lang w:val="en-US"/>
        </w:rPr>
        <w:t xml:space="preserve"> Tours </w:t>
      </w:r>
      <w:r w:rsidR="000E7E32">
        <w:t xml:space="preserve">εδρεύει στην Κομοτηνή. </w:t>
      </w:r>
    </w:p>
    <w:p w14:paraId="23ED8E32" w14:textId="5C7402DA" w:rsidR="000E7E32" w:rsidRDefault="000E7E32" w:rsidP="005E57F8">
      <w:r>
        <w:t xml:space="preserve">Για το σκοπό αυτό συντάχθηκε και υπογράφετε η παραπάνω πράξη . </w:t>
      </w:r>
    </w:p>
    <w:p w14:paraId="699E4D58" w14:textId="4FC2A8BC" w:rsidR="000E7E32" w:rsidRDefault="000E7E32" w:rsidP="005E57F8">
      <w:r>
        <w:t>Ο Διευθυντής  (πρόεδρος)</w:t>
      </w:r>
      <w:r>
        <w:tab/>
      </w:r>
      <w:r>
        <w:tab/>
      </w:r>
      <w:r>
        <w:tab/>
      </w:r>
      <w:r>
        <w:tab/>
      </w:r>
      <w:r>
        <w:tab/>
        <w:t xml:space="preserve">Η επιτροπή </w:t>
      </w:r>
    </w:p>
    <w:p w14:paraId="4AE65827" w14:textId="3BDB1BFC" w:rsidR="000E7E32" w:rsidRDefault="000E7E32" w:rsidP="005E57F8">
      <w:r>
        <w:t>Κιουτσούκης Σταμάτιος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Κατσιπτσάκη</w:t>
      </w:r>
      <w:proofErr w:type="spellEnd"/>
      <w:r>
        <w:t xml:space="preserve"> </w:t>
      </w:r>
      <w:proofErr w:type="spellStart"/>
      <w:r>
        <w:t>Σταρούλα</w:t>
      </w:r>
      <w:proofErr w:type="spellEnd"/>
    </w:p>
    <w:p w14:paraId="1D86B303" w14:textId="665C684A" w:rsidR="000E7E32" w:rsidRDefault="000E7E32" w:rsidP="005E5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Τριανταφύλλου Βασιλική </w:t>
      </w:r>
    </w:p>
    <w:p w14:paraId="4EC2E647" w14:textId="34BB6A3C" w:rsidR="000E7E32" w:rsidRPr="000E7E32" w:rsidRDefault="000E7E32" w:rsidP="005E5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Ελευθεριάδης Ιωάννης</w:t>
      </w:r>
    </w:p>
    <w:sectPr w:rsidR="000E7E32" w:rsidRPr="000E7E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827"/>
    <w:multiLevelType w:val="hybridMultilevel"/>
    <w:tmpl w:val="0EB8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270F9"/>
    <w:multiLevelType w:val="hybridMultilevel"/>
    <w:tmpl w:val="80467ED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22733"/>
    <w:multiLevelType w:val="hybridMultilevel"/>
    <w:tmpl w:val="3A205B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46327">
    <w:abstractNumId w:val="1"/>
  </w:num>
  <w:num w:numId="2" w16cid:durableId="581261348">
    <w:abstractNumId w:val="2"/>
  </w:num>
  <w:num w:numId="3" w16cid:durableId="17839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89"/>
    <w:rsid w:val="000420F9"/>
    <w:rsid w:val="000E7E32"/>
    <w:rsid w:val="001D4EF1"/>
    <w:rsid w:val="002E0C1E"/>
    <w:rsid w:val="005C4289"/>
    <w:rsid w:val="005E57F8"/>
    <w:rsid w:val="007872AD"/>
    <w:rsid w:val="007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5F56"/>
  <w15:chartTrackingRefBased/>
  <w15:docId w15:val="{93F5A9FA-16B0-4966-854F-2ECD55D2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F67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0420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F39D-FCAE-4D84-919C-013E8FC5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SecondaryOffice</dc:creator>
  <cp:keywords/>
  <dc:description/>
  <cp:lastModifiedBy>SecondaryOffice</cp:lastModifiedBy>
  <cp:revision>3</cp:revision>
  <dcterms:created xsi:type="dcterms:W3CDTF">2022-11-07T11:52:00Z</dcterms:created>
  <dcterms:modified xsi:type="dcterms:W3CDTF">2022-11-07T12:21:00Z</dcterms:modified>
</cp:coreProperties>
</file>